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60.75pt" o:ole="" fillcolor="window">
            <v:imagedata r:id="rId6" o:title=""/>
          </v:shape>
          <o:OLEObject Type="Embed" ProgID="CorelDRAW.Graphic.6" ShapeID="_x0000_i1026" DrawAspect="Content" ObjectID="_1716115024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024BC1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4BC1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375A" w:rsidRDefault="00721699" w:rsidP="007C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07.06.2022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22</w:t>
      </w:r>
      <w:r w:rsidR="007C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A0562" w:rsidRPr="007C375A" w:rsidRDefault="007C375A" w:rsidP="007C375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75A" w:rsidRPr="007C375A" w:rsidRDefault="007C375A" w:rsidP="007C3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5A">
        <w:rPr>
          <w:rFonts w:ascii="Times New Roman" w:hAnsi="Times New Roman" w:cs="Times New Roman"/>
          <w:b/>
          <w:sz w:val="28"/>
          <w:szCs w:val="28"/>
        </w:rPr>
        <w:t>Об определении мест на территории МО СП</w:t>
      </w:r>
    </w:p>
    <w:p w:rsidR="007C375A" w:rsidRPr="007C375A" w:rsidRDefault="007C375A" w:rsidP="007C3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5A">
        <w:rPr>
          <w:rFonts w:ascii="Times New Roman" w:hAnsi="Times New Roman" w:cs="Times New Roman"/>
          <w:b/>
          <w:sz w:val="28"/>
          <w:szCs w:val="28"/>
        </w:rPr>
        <w:t>"Колесовское", а так же помещений в целях</w:t>
      </w:r>
    </w:p>
    <w:p w:rsidR="007C375A" w:rsidRPr="007C375A" w:rsidRDefault="007C375A" w:rsidP="007C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b/>
          <w:sz w:val="28"/>
          <w:szCs w:val="28"/>
        </w:rPr>
        <w:t>проведения агитационных публичных мероприятий</w:t>
      </w:r>
    </w:p>
    <w:p w:rsidR="007C375A" w:rsidRPr="007C375A" w:rsidRDefault="007C375A" w:rsidP="007C375A">
      <w:pPr>
        <w:pStyle w:val="1"/>
        <w:ind w:firstLine="567"/>
        <w:jc w:val="both"/>
        <w:rPr>
          <w:szCs w:val="28"/>
        </w:rPr>
      </w:pPr>
      <w:r w:rsidRPr="007C375A">
        <w:rPr>
          <w:szCs w:val="28"/>
        </w:rPr>
        <w:t xml:space="preserve">В связи с организацией проведения выборов </w:t>
      </w:r>
      <w:r w:rsidRPr="007C375A">
        <w:rPr>
          <w:szCs w:val="28"/>
          <w:lang w:val="ru-RU"/>
        </w:rPr>
        <w:t xml:space="preserve">Главы Республики Бурятия </w:t>
      </w:r>
      <w:r w:rsidRPr="007C375A">
        <w:rPr>
          <w:szCs w:val="28"/>
        </w:rPr>
        <w:t xml:space="preserve">на территории муниципального образования сельского поселения </w:t>
      </w:r>
      <w:r w:rsidRPr="007C375A">
        <w:rPr>
          <w:szCs w:val="28"/>
          <w:lang w:val="ru-RU"/>
        </w:rPr>
        <w:t>«</w:t>
      </w:r>
      <w:r w:rsidRPr="007C375A">
        <w:rPr>
          <w:szCs w:val="28"/>
        </w:rPr>
        <w:t>Колесовское</w:t>
      </w:r>
      <w:r w:rsidRPr="007C375A">
        <w:rPr>
          <w:szCs w:val="28"/>
          <w:lang w:val="ru-RU"/>
        </w:rPr>
        <w:t>»</w:t>
      </w:r>
      <w:r w:rsidRPr="007C375A">
        <w:rPr>
          <w:szCs w:val="28"/>
        </w:rPr>
        <w:t xml:space="preserve"> </w:t>
      </w:r>
      <w:proofErr w:type="spellStart"/>
      <w:r w:rsidRPr="007C375A">
        <w:rPr>
          <w:szCs w:val="28"/>
        </w:rPr>
        <w:t>Кабанского</w:t>
      </w:r>
      <w:proofErr w:type="spellEnd"/>
      <w:r w:rsidRPr="007C375A">
        <w:rPr>
          <w:szCs w:val="28"/>
        </w:rPr>
        <w:t xml:space="preserve"> района Республики Бурятия, в соответствии со статьей 53 Федерального закона № </w:t>
      </w:r>
      <w:r w:rsidRPr="007C375A">
        <w:rPr>
          <w:szCs w:val="28"/>
          <w:lang w:val="ru-RU"/>
        </w:rPr>
        <w:t>6</w:t>
      </w:r>
      <w:r w:rsidRPr="007C375A">
        <w:rPr>
          <w:szCs w:val="28"/>
        </w:rPr>
        <w:t xml:space="preserve">7-ФЗ от 12.06.2002 «Об основных гарантиях избирательных прав и права на участие в референдуме граждан Российской Федерации», с Федеральным законом от 06.10.2003 № 131-ФЗ «Об общих принципах организации местного самоуправления в Российской Федерации», </w:t>
      </w:r>
    </w:p>
    <w:p w:rsidR="007C375A" w:rsidRDefault="007C375A" w:rsidP="007C375A">
      <w:pPr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 w:rsidRPr="007C3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75A" w:rsidRDefault="007C375A" w:rsidP="007C3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sz w:val="28"/>
          <w:szCs w:val="28"/>
        </w:rPr>
        <w:t xml:space="preserve">1. Определить специальное отведенное место для предоставления зарегистрированным кандидатам, их доверенным лицам, представителям политических партий, выдвинувших зарегистрированных кандидатов, для проведения агитационных публичных мероприятий в форме собраний:              </w:t>
      </w:r>
    </w:p>
    <w:p w:rsidR="007C375A" w:rsidRDefault="007C375A" w:rsidP="007C3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 Дома культуры по адресу: </w:t>
      </w:r>
      <w:proofErr w:type="spellStart"/>
      <w:r w:rsidRPr="007C375A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7C375A">
        <w:rPr>
          <w:rFonts w:ascii="Times New Roman" w:hAnsi="Times New Roman" w:cs="Times New Roman"/>
          <w:sz w:val="28"/>
          <w:szCs w:val="28"/>
        </w:rPr>
        <w:t xml:space="preserve"> район, с.Большое Колесово, ул.Ленина, 41Г.</w:t>
      </w:r>
    </w:p>
    <w:p w:rsidR="007C375A" w:rsidRDefault="007C375A" w:rsidP="007C3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sz w:val="28"/>
          <w:szCs w:val="28"/>
        </w:rPr>
        <w:t xml:space="preserve">2. Определить помещение, находящееся в муниципальной собственности, для предоставления зарегистрированным кандидатам, их доверенным лицам, представителям политических партий, выдвинувших зарегистрированных кандидатов, для проведения агитационных публичных мероприятий в форме собраний:              </w:t>
      </w:r>
    </w:p>
    <w:p w:rsidR="007C375A" w:rsidRDefault="007C375A" w:rsidP="007C3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sz w:val="28"/>
          <w:szCs w:val="28"/>
        </w:rPr>
        <w:t xml:space="preserve">Здание Дома культуры по адресу: </w:t>
      </w:r>
      <w:proofErr w:type="spellStart"/>
      <w:r w:rsidRPr="007C375A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7C375A">
        <w:rPr>
          <w:rFonts w:ascii="Times New Roman" w:hAnsi="Times New Roman" w:cs="Times New Roman"/>
          <w:sz w:val="28"/>
          <w:szCs w:val="28"/>
        </w:rPr>
        <w:t xml:space="preserve"> район, с.Большое Колесово, ул.Ленина, 41Г.</w:t>
      </w:r>
    </w:p>
    <w:p w:rsidR="007C375A" w:rsidRPr="007C375A" w:rsidRDefault="007C375A" w:rsidP="007C37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обнародованию и официальному опубликованию на сайте Администрации МО СП «Колесовское»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75A" w:rsidRPr="007C375A" w:rsidRDefault="007C375A" w:rsidP="007C37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5A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375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обнародования.</w:t>
      </w:r>
    </w:p>
    <w:p w:rsidR="007C375A" w:rsidRDefault="007C375A" w:rsidP="007C375A">
      <w:pPr>
        <w:jc w:val="both"/>
        <w:rPr>
          <w:sz w:val="28"/>
          <w:szCs w:val="28"/>
        </w:rPr>
      </w:pPr>
    </w:p>
    <w:p w:rsidR="007C375A" w:rsidRPr="007C375A" w:rsidRDefault="007C375A" w:rsidP="007C3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75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75A" w:rsidRPr="007C375A" w:rsidRDefault="007C375A" w:rsidP="007C3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5A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 w:rsidRPr="007C375A">
        <w:rPr>
          <w:rFonts w:ascii="Times New Roman" w:hAnsi="Times New Roman" w:cs="Times New Roman"/>
          <w:b/>
          <w:sz w:val="28"/>
          <w:szCs w:val="28"/>
        </w:rPr>
        <w:tab/>
      </w:r>
      <w:r w:rsidRPr="007C375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7C375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375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Окишев</w:t>
      </w:r>
      <w:proofErr w:type="spellEnd"/>
    </w:p>
    <w:p w:rsidR="007C375A" w:rsidRDefault="007C375A" w:rsidP="007C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7C37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4BC1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1699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375A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BC1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2022-06-07T05:50:00Z</dcterms:created>
  <dcterms:modified xsi:type="dcterms:W3CDTF">2022-06-07T05:50:00Z</dcterms:modified>
</cp:coreProperties>
</file>