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A7" w:rsidRPr="000265A0" w:rsidRDefault="00D053A7" w:rsidP="00D053A7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0265A0">
        <w:rPr>
          <w:rFonts w:ascii="Times New Roman" w:hAnsi="Times New Roman"/>
          <w:sz w:val="28"/>
          <w:szCs w:val="28"/>
        </w:rPr>
        <w:t>С О В Е Т   Д Е П У Т А Т О В</w:t>
      </w:r>
    </w:p>
    <w:p w:rsidR="00D053A7" w:rsidRPr="000265A0" w:rsidRDefault="00D053A7" w:rsidP="00D053A7">
      <w:pPr>
        <w:jc w:val="center"/>
        <w:rPr>
          <w:b/>
          <w:sz w:val="28"/>
          <w:szCs w:val="28"/>
        </w:rPr>
      </w:pPr>
      <w:r w:rsidRPr="000265A0">
        <w:rPr>
          <w:b/>
          <w:sz w:val="28"/>
          <w:szCs w:val="28"/>
        </w:rPr>
        <w:t xml:space="preserve">МУНИЦИПАЛЬНОГО ОБРАЗОВАНИЯ </w:t>
      </w:r>
    </w:p>
    <w:p w:rsidR="00D053A7" w:rsidRPr="000265A0" w:rsidRDefault="00D053A7" w:rsidP="00D053A7">
      <w:pPr>
        <w:jc w:val="center"/>
        <w:rPr>
          <w:b/>
          <w:sz w:val="28"/>
          <w:szCs w:val="28"/>
        </w:rPr>
      </w:pPr>
      <w:r w:rsidRPr="000265A0">
        <w:rPr>
          <w:b/>
          <w:sz w:val="28"/>
          <w:szCs w:val="28"/>
        </w:rPr>
        <w:t>СЕЛЬСКОЕ  ПОСЕЛЕНИЕ «КОЛЕСОВСКОЕ»</w:t>
      </w:r>
    </w:p>
    <w:p w:rsidR="00D053A7" w:rsidRPr="000265A0" w:rsidRDefault="00D053A7" w:rsidP="00D053A7">
      <w:pPr>
        <w:jc w:val="center"/>
        <w:rPr>
          <w:b/>
          <w:sz w:val="28"/>
          <w:szCs w:val="28"/>
        </w:rPr>
      </w:pPr>
      <w:r w:rsidRPr="000265A0">
        <w:rPr>
          <w:b/>
          <w:sz w:val="28"/>
          <w:szCs w:val="28"/>
        </w:rPr>
        <w:t>КАБАНСКОГО РАЙОНА РЕСПУБЛИКИ БУРЯТИЯ</w:t>
      </w:r>
    </w:p>
    <w:p w:rsidR="00D053A7" w:rsidRPr="000265A0" w:rsidRDefault="00D053A7" w:rsidP="00D053A7">
      <w:pPr>
        <w:jc w:val="center"/>
        <w:rPr>
          <w:rFonts w:cs="Arial"/>
          <w:b/>
          <w:sz w:val="28"/>
          <w:szCs w:val="28"/>
        </w:rPr>
      </w:pPr>
    </w:p>
    <w:p w:rsidR="00D053A7" w:rsidRPr="000265A0" w:rsidRDefault="00D053A7" w:rsidP="00D053A7">
      <w:pPr>
        <w:jc w:val="center"/>
        <w:rPr>
          <w:rFonts w:cs="Arial"/>
          <w:b/>
          <w:sz w:val="28"/>
          <w:szCs w:val="28"/>
        </w:rPr>
      </w:pPr>
      <w:r w:rsidRPr="000265A0">
        <w:rPr>
          <w:rFonts w:cs="Arial"/>
          <w:b/>
          <w:sz w:val="28"/>
          <w:szCs w:val="28"/>
        </w:rPr>
        <w:t>Р Е Ш Е Н И Е</w:t>
      </w:r>
    </w:p>
    <w:p w:rsidR="00D053A7" w:rsidRPr="000265A0" w:rsidRDefault="00394D92" w:rsidP="00D053A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Девятнадцатая </w:t>
      </w:r>
      <w:r w:rsidR="00D053A7" w:rsidRPr="000265A0">
        <w:rPr>
          <w:rFonts w:cs="Arial"/>
          <w:b/>
          <w:sz w:val="28"/>
          <w:szCs w:val="28"/>
        </w:rPr>
        <w:t xml:space="preserve">сессия </w:t>
      </w:r>
      <w:r w:rsidR="00383C2F">
        <w:rPr>
          <w:rFonts w:cs="Arial"/>
          <w:b/>
          <w:sz w:val="28"/>
          <w:szCs w:val="28"/>
        </w:rPr>
        <w:t>пятого</w:t>
      </w:r>
      <w:r w:rsidR="00D053A7" w:rsidRPr="000265A0">
        <w:rPr>
          <w:rFonts w:cs="Arial"/>
          <w:b/>
          <w:sz w:val="28"/>
          <w:szCs w:val="28"/>
        </w:rPr>
        <w:t xml:space="preserve"> созыва</w:t>
      </w:r>
    </w:p>
    <w:p w:rsidR="00D053A7" w:rsidRPr="000265A0" w:rsidRDefault="00D053A7" w:rsidP="00D053A7">
      <w:pPr>
        <w:jc w:val="center"/>
        <w:rPr>
          <w:rFonts w:cs="Arial"/>
          <w:b/>
          <w:sz w:val="28"/>
          <w:szCs w:val="28"/>
        </w:rPr>
      </w:pPr>
      <w:r w:rsidRPr="000265A0">
        <w:rPr>
          <w:rFonts w:cs="Arial"/>
          <w:b/>
          <w:sz w:val="28"/>
          <w:szCs w:val="28"/>
        </w:rPr>
        <w:t>Очередная</w:t>
      </w:r>
    </w:p>
    <w:p w:rsidR="00D053A7" w:rsidRDefault="00D053A7" w:rsidP="00D053A7">
      <w:pPr>
        <w:jc w:val="center"/>
        <w:rPr>
          <w:rFonts w:cs="Arial"/>
          <w:b/>
          <w:color w:val="3366FF"/>
          <w:sz w:val="16"/>
          <w:szCs w:val="16"/>
        </w:rPr>
      </w:pPr>
    </w:p>
    <w:p w:rsidR="00D053A7" w:rsidRPr="00FD6EE3" w:rsidRDefault="00D053A7" w:rsidP="00D053A7">
      <w:pPr>
        <w:pBdr>
          <w:top w:val="single" w:sz="12" w:space="1" w:color="auto"/>
          <w:bottom w:val="single" w:sz="12" w:space="3" w:color="auto"/>
        </w:pBdr>
        <w:rPr>
          <w:rFonts w:cs="Arial"/>
          <w:b/>
          <w:color w:val="3366FF"/>
          <w:sz w:val="2"/>
          <w:szCs w:val="2"/>
        </w:rPr>
      </w:pPr>
    </w:p>
    <w:p w:rsidR="00D053A7" w:rsidRPr="00105DF4" w:rsidRDefault="00D053A7" w:rsidP="00D053A7">
      <w:pPr>
        <w:ind w:left="-540" w:firstLine="540"/>
        <w:rPr>
          <w:rFonts w:cs="Arial"/>
          <w:sz w:val="28"/>
          <w:szCs w:val="28"/>
        </w:rPr>
      </w:pPr>
      <w:r w:rsidRPr="00C1163C">
        <w:rPr>
          <w:rFonts w:cs="Arial"/>
          <w:sz w:val="28"/>
          <w:szCs w:val="28"/>
        </w:rPr>
        <w:t>от</w:t>
      </w:r>
      <w:r w:rsidR="00123B8B">
        <w:rPr>
          <w:rFonts w:cs="Arial"/>
          <w:sz w:val="28"/>
          <w:szCs w:val="28"/>
        </w:rPr>
        <w:t xml:space="preserve"> </w:t>
      </w:r>
      <w:r w:rsidR="00394D92">
        <w:rPr>
          <w:rFonts w:cs="Arial"/>
          <w:sz w:val="28"/>
          <w:szCs w:val="28"/>
        </w:rPr>
        <w:t>30</w:t>
      </w:r>
      <w:r w:rsidR="003622A0">
        <w:rPr>
          <w:rFonts w:cs="Arial"/>
          <w:sz w:val="28"/>
          <w:szCs w:val="28"/>
        </w:rPr>
        <w:t xml:space="preserve"> </w:t>
      </w:r>
      <w:r w:rsidR="00394D92">
        <w:rPr>
          <w:rFonts w:cs="Arial"/>
          <w:sz w:val="28"/>
          <w:szCs w:val="28"/>
        </w:rPr>
        <w:t xml:space="preserve">ноября </w:t>
      </w:r>
      <w:r w:rsidRPr="00C1163C">
        <w:rPr>
          <w:rFonts w:cs="Arial"/>
          <w:sz w:val="28"/>
          <w:szCs w:val="28"/>
        </w:rPr>
        <w:t>20</w:t>
      </w:r>
      <w:r w:rsidR="00383C2F">
        <w:rPr>
          <w:rFonts w:cs="Arial"/>
          <w:sz w:val="28"/>
          <w:szCs w:val="28"/>
        </w:rPr>
        <w:t>22</w:t>
      </w:r>
      <w:r w:rsidR="00123B8B">
        <w:rPr>
          <w:rFonts w:cs="Arial"/>
          <w:sz w:val="28"/>
          <w:szCs w:val="28"/>
        </w:rPr>
        <w:t xml:space="preserve"> </w:t>
      </w:r>
      <w:r w:rsidRPr="00C1163C">
        <w:rPr>
          <w:rFonts w:cs="Arial"/>
          <w:sz w:val="28"/>
          <w:szCs w:val="28"/>
        </w:rPr>
        <w:t xml:space="preserve">года        </w:t>
      </w:r>
      <w:r>
        <w:rPr>
          <w:rFonts w:cs="Arial"/>
          <w:sz w:val="28"/>
          <w:szCs w:val="28"/>
        </w:rPr>
        <w:t xml:space="preserve">                               </w:t>
      </w:r>
      <w:r w:rsidR="00383C2F">
        <w:rPr>
          <w:rFonts w:cs="Arial"/>
          <w:sz w:val="28"/>
          <w:szCs w:val="28"/>
        </w:rPr>
        <w:t xml:space="preserve">           </w:t>
      </w:r>
      <w:r w:rsidR="00EA46DC">
        <w:rPr>
          <w:rFonts w:cs="Arial"/>
          <w:sz w:val="28"/>
          <w:szCs w:val="28"/>
        </w:rPr>
        <w:t xml:space="preserve">               </w:t>
      </w:r>
      <w:r>
        <w:rPr>
          <w:rFonts w:cs="Arial"/>
          <w:sz w:val="28"/>
          <w:szCs w:val="28"/>
        </w:rPr>
        <w:t xml:space="preserve">                   </w:t>
      </w:r>
      <w:r w:rsidRPr="00C1163C">
        <w:rPr>
          <w:rFonts w:cs="Arial"/>
          <w:sz w:val="28"/>
          <w:szCs w:val="28"/>
        </w:rPr>
        <w:t>№</w:t>
      </w:r>
      <w:r w:rsidR="00123B8B">
        <w:rPr>
          <w:rFonts w:cs="Arial"/>
          <w:sz w:val="28"/>
          <w:szCs w:val="28"/>
        </w:rPr>
        <w:t xml:space="preserve"> </w:t>
      </w:r>
      <w:r w:rsidR="00394D92">
        <w:rPr>
          <w:rFonts w:cs="Arial"/>
          <w:sz w:val="28"/>
          <w:szCs w:val="28"/>
        </w:rPr>
        <w:t>6</w:t>
      </w:r>
      <w:r w:rsidR="00AC1FCD">
        <w:rPr>
          <w:rFonts w:cs="Arial"/>
          <w:sz w:val="28"/>
          <w:szCs w:val="28"/>
        </w:rPr>
        <w:t>2</w:t>
      </w:r>
    </w:p>
    <w:p w:rsidR="00611E1D" w:rsidRDefault="00611E1D" w:rsidP="001427DA">
      <w:pPr>
        <w:tabs>
          <w:tab w:val="left" w:pos="4860"/>
        </w:tabs>
        <w:autoSpaceDE w:val="0"/>
        <w:autoSpaceDN w:val="0"/>
        <w:adjustRightInd w:val="0"/>
        <w:ind w:right="4495"/>
        <w:rPr>
          <w:sz w:val="28"/>
          <w:szCs w:val="28"/>
        </w:rPr>
      </w:pPr>
    </w:p>
    <w:p w:rsidR="00AC1FCD" w:rsidRDefault="00AC1FCD" w:rsidP="00AC1FCD">
      <w:pPr>
        <w:rPr>
          <w:b/>
          <w:sz w:val="28"/>
          <w:szCs w:val="28"/>
        </w:rPr>
      </w:pPr>
      <w:r w:rsidRPr="0026770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схемы </w:t>
      </w:r>
    </w:p>
    <w:p w:rsidR="00AC1FCD" w:rsidRDefault="00AC1FCD" w:rsidP="00AC1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многомандатных избирательных округов</w:t>
      </w:r>
    </w:p>
    <w:p w:rsidR="00AC1FCD" w:rsidRDefault="00AC1FCD" w:rsidP="00AC1F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выборов депутатов </w:t>
      </w:r>
    </w:p>
    <w:p w:rsidR="00AC1FCD" w:rsidRDefault="00AC1FCD" w:rsidP="00AC1F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представительного органа </w:t>
      </w:r>
    </w:p>
    <w:p w:rsidR="00AC1FCD" w:rsidRPr="00267706" w:rsidRDefault="00AC1FCD" w:rsidP="00AC1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СП «Колесовское»</w:t>
      </w:r>
    </w:p>
    <w:p w:rsidR="00611E1D" w:rsidRPr="00CF113C" w:rsidRDefault="00611E1D" w:rsidP="00BD0550">
      <w:pPr>
        <w:rPr>
          <w:b/>
          <w:sz w:val="28"/>
          <w:szCs w:val="28"/>
        </w:rPr>
      </w:pPr>
    </w:p>
    <w:p w:rsidR="00AC1FCD" w:rsidRPr="00A75571" w:rsidRDefault="00AC1FCD" w:rsidP="00AC1FCD">
      <w:pPr>
        <w:jc w:val="both"/>
        <w:rPr>
          <w:sz w:val="28"/>
          <w:szCs w:val="28"/>
        </w:rPr>
      </w:pPr>
      <w:r w:rsidRPr="00A75571">
        <w:rPr>
          <w:sz w:val="28"/>
          <w:szCs w:val="28"/>
        </w:rPr>
        <w:t xml:space="preserve">           </w:t>
      </w:r>
      <w:r w:rsidRPr="00E524B2">
        <w:rPr>
          <w:sz w:val="28"/>
          <w:szCs w:val="28"/>
        </w:rPr>
        <w:t>В соответствии с пунктом 2 статьи 18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4 статьи 4 Федерального закона от 02.10.2012 г.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</w:t>
      </w:r>
      <w:r w:rsidRPr="00A75571">
        <w:rPr>
          <w:sz w:val="28"/>
          <w:szCs w:val="28"/>
        </w:rPr>
        <w:t xml:space="preserve"> рассмотрев представленную территориальной избирательной комиссией муниципального образования «Кабанский район» схему многомандатных избирательных округов</w:t>
      </w:r>
      <w:r>
        <w:rPr>
          <w:sz w:val="28"/>
          <w:szCs w:val="28"/>
        </w:rPr>
        <w:t xml:space="preserve"> </w:t>
      </w:r>
      <w:r w:rsidRPr="00A75571">
        <w:rPr>
          <w:sz w:val="28"/>
          <w:szCs w:val="28"/>
        </w:rPr>
        <w:t>для проведения выборов депутатов представительного органа</w:t>
      </w:r>
      <w:r>
        <w:rPr>
          <w:sz w:val="28"/>
          <w:szCs w:val="28"/>
        </w:rPr>
        <w:t xml:space="preserve"> </w:t>
      </w:r>
      <w:r w:rsidRPr="00A75571">
        <w:rPr>
          <w:sz w:val="28"/>
          <w:szCs w:val="28"/>
        </w:rPr>
        <w:t>МО СП «Колесовское»</w:t>
      </w:r>
      <w:r>
        <w:rPr>
          <w:sz w:val="28"/>
          <w:szCs w:val="28"/>
        </w:rPr>
        <w:t xml:space="preserve">, </w:t>
      </w:r>
      <w:r w:rsidRPr="00A75571">
        <w:rPr>
          <w:sz w:val="28"/>
          <w:szCs w:val="28"/>
        </w:rPr>
        <w:t xml:space="preserve">руководствуясь Уставом МО СП «Колесовское», </w:t>
      </w:r>
    </w:p>
    <w:p w:rsidR="00AC1FCD" w:rsidRPr="00A75571" w:rsidRDefault="00AC1FCD" w:rsidP="00AC1FCD">
      <w:pPr>
        <w:tabs>
          <w:tab w:val="left" w:pos="1546"/>
        </w:tabs>
        <w:jc w:val="both"/>
        <w:rPr>
          <w:sz w:val="28"/>
          <w:szCs w:val="28"/>
        </w:rPr>
      </w:pPr>
    </w:p>
    <w:p w:rsidR="00AC1FCD" w:rsidRPr="00A75571" w:rsidRDefault="00AC1FCD" w:rsidP="00AC1FCD">
      <w:pPr>
        <w:jc w:val="both"/>
        <w:rPr>
          <w:b/>
          <w:sz w:val="28"/>
          <w:szCs w:val="28"/>
        </w:rPr>
      </w:pPr>
      <w:r w:rsidRPr="00A75571">
        <w:rPr>
          <w:b/>
          <w:sz w:val="28"/>
          <w:szCs w:val="28"/>
        </w:rPr>
        <w:t>СОВЕТ ДЕПУТАТОВ РЕШИЛ:</w:t>
      </w:r>
    </w:p>
    <w:p w:rsidR="0030190B" w:rsidRDefault="00AC1FCD" w:rsidP="00301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190B" w:rsidRDefault="00AC1FCD" w:rsidP="0030190B">
      <w:pPr>
        <w:ind w:firstLine="567"/>
        <w:jc w:val="both"/>
        <w:rPr>
          <w:sz w:val="28"/>
          <w:szCs w:val="28"/>
        </w:rPr>
      </w:pPr>
      <w:r w:rsidRPr="00AF4E50">
        <w:rPr>
          <w:sz w:val="28"/>
          <w:szCs w:val="28"/>
        </w:rPr>
        <w:t xml:space="preserve">1. Утвердить </w:t>
      </w:r>
      <w:r w:rsidR="00AF4E50" w:rsidRPr="00AF4E50">
        <w:rPr>
          <w:sz w:val="28"/>
          <w:szCs w:val="28"/>
        </w:rPr>
        <w:t>схему многомандатных избирательных округов для проведения выборов депутатов Совета депутатов муниципального образования сельского поселения «Колесовское» согласно приложения.</w:t>
      </w:r>
    </w:p>
    <w:p w:rsidR="0030190B" w:rsidRDefault="0030190B" w:rsidP="003019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5B6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обнародованию и официальному опубликованию на сайте Администрации МО СП «Колесовское».</w:t>
      </w:r>
    </w:p>
    <w:p w:rsidR="0030190B" w:rsidRPr="0030190B" w:rsidRDefault="0030190B" w:rsidP="003019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22E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25.12.2022 года.</w:t>
      </w:r>
    </w:p>
    <w:p w:rsidR="00AF4E50" w:rsidRDefault="0030190B" w:rsidP="0030190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решения возложить на постоянную комиссию Совета депутатов МО СП "Колесовское" по мандатам, регламенту, развитию местного самоуправления, законности и правопорядку (Окишев Н.Ю.)</w:t>
      </w:r>
    </w:p>
    <w:p w:rsidR="0030190B" w:rsidRDefault="0030190B" w:rsidP="00AC1FCD">
      <w:pPr>
        <w:jc w:val="both"/>
        <w:rPr>
          <w:color w:val="FF0000"/>
          <w:sz w:val="28"/>
          <w:szCs w:val="28"/>
        </w:rPr>
      </w:pPr>
    </w:p>
    <w:p w:rsidR="0030190B" w:rsidRDefault="0030190B" w:rsidP="0030190B">
      <w:pPr>
        <w:rPr>
          <w:b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906123">
        <w:rPr>
          <w:b/>
          <w:sz w:val="28"/>
          <w:szCs w:val="28"/>
        </w:rPr>
        <w:t xml:space="preserve"> </w:t>
      </w:r>
      <w:r w:rsidRPr="00906123">
        <w:rPr>
          <w:b/>
          <w:color w:val="000000"/>
          <w:spacing w:val="2"/>
          <w:sz w:val="28"/>
          <w:szCs w:val="28"/>
        </w:rPr>
        <w:t xml:space="preserve">Председатель Совета депутатов </w:t>
      </w:r>
      <w:r>
        <w:rPr>
          <w:b/>
          <w:color w:val="000000"/>
          <w:spacing w:val="2"/>
          <w:sz w:val="28"/>
          <w:szCs w:val="28"/>
        </w:rPr>
        <w:t xml:space="preserve">                             С.В. Перевозников     </w:t>
      </w:r>
    </w:p>
    <w:p w:rsidR="00AF4E50" w:rsidRDefault="00AF4E50" w:rsidP="00AC1FCD">
      <w:pPr>
        <w:jc w:val="both"/>
        <w:rPr>
          <w:color w:val="FF0000"/>
          <w:sz w:val="28"/>
          <w:szCs w:val="28"/>
        </w:rPr>
      </w:pPr>
    </w:p>
    <w:p w:rsidR="00AF4E50" w:rsidRDefault="00AF4E50" w:rsidP="00AC1FCD">
      <w:pPr>
        <w:jc w:val="both"/>
        <w:rPr>
          <w:color w:val="FF0000"/>
          <w:sz w:val="28"/>
          <w:szCs w:val="28"/>
        </w:rPr>
      </w:pPr>
    </w:p>
    <w:p w:rsidR="00AF4E50" w:rsidRDefault="00AF4E50" w:rsidP="00AC1FCD">
      <w:pPr>
        <w:jc w:val="both"/>
        <w:rPr>
          <w:color w:val="FF0000"/>
          <w:sz w:val="28"/>
          <w:szCs w:val="28"/>
        </w:rPr>
      </w:pPr>
    </w:p>
    <w:p w:rsidR="00AF4E50" w:rsidRDefault="00AF4E50" w:rsidP="00AC1FCD">
      <w:pPr>
        <w:jc w:val="both"/>
        <w:rPr>
          <w:color w:val="FF0000"/>
          <w:sz w:val="28"/>
          <w:szCs w:val="28"/>
        </w:rPr>
      </w:pPr>
    </w:p>
    <w:p w:rsidR="00AF4E50" w:rsidRDefault="00AF4E50" w:rsidP="00AC1FCD">
      <w:pPr>
        <w:rPr>
          <w:color w:val="FF0000"/>
          <w:sz w:val="28"/>
          <w:szCs w:val="28"/>
        </w:rPr>
      </w:pPr>
    </w:p>
    <w:p w:rsidR="0030190B" w:rsidRDefault="0030190B" w:rsidP="00AC1FCD">
      <w:pPr>
        <w:rPr>
          <w:color w:val="FF0000"/>
          <w:sz w:val="28"/>
          <w:szCs w:val="28"/>
        </w:rPr>
      </w:pPr>
    </w:p>
    <w:p w:rsidR="00AF4E50" w:rsidRPr="00AF4E50" w:rsidRDefault="00AF4E50" w:rsidP="00AF4E50">
      <w:pPr>
        <w:jc w:val="right"/>
      </w:pPr>
      <w:r w:rsidRPr="00AF4E50">
        <w:lastRenderedPageBreak/>
        <w:t>Приложение</w:t>
      </w:r>
    </w:p>
    <w:p w:rsidR="00AF4E50" w:rsidRPr="00AF4E50" w:rsidRDefault="00AF4E50" w:rsidP="00AF4E50">
      <w:pPr>
        <w:jc w:val="right"/>
      </w:pPr>
      <w:r w:rsidRPr="00AF4E50">
        <w:t xml:space="preserve"> к Решению Совета</w:t>
      </w:r>
    </w:p>
    <w:p w:rsidR="00AF4E50" w:rsidRPr="00AF4E50" w:rsidRDefault="00AF4E50" w:rsidP="00AF4E50">
      <w:pPr>
        <w:jc w:val="right"/>
      </w:pPr>
      <w:r w:rsidRPr="00AF4E50">
        <w:t xml:space="preserve"> депутатов МО СП «Колесовское»</w:t>
      </w:r>
    </w:p>
    <w:p w:rsidR="00AF4E50" w:rsidRPr="00AF4E50" w:rsidRDefault="00AF4E50" w:rsidP="00AF4E50">
      <w:pPr>
        <w:jc w:val="right"/>
      </w:pPr>
      <w:r w:rsidRPr="00AF4E50">
        <w:t xml:space="preserve"> от 30.11.2022 года № 62</w:t>
      </w:r>
    </w:p>
    <w:p w:rsidR="00AF4E50" w:rsidRDefault="00AF4E50" w:rsidP="00AC1FCD">
      <w:pPr>
        <w:rPr>
          <w:color w:val="FF0000"/>
          <w:sz w:val="28"/>
          <w:szCs w:val="28"/>
        </w:rPr>
      </w:pPr>
    </w:p>
    <w:p w:rsidR="00AF4E50" w:rsidRDefault="00AF4E50" w:rsidP="00AC1FCD">
      <w:pPr>
        <w:rPr>
          <w:color w:val="FF0000"/>
          <w:sz w:val="28"/>
          <w:szCs w:val="28"/>
        </w:rPr>
      </w:pPr>
    </w:p>
    <w:p w:rsidR="00AF4E50" w:rsidRDefault="00AF4E50" w:rsidP="00AC1FCD">
      <w:pPr>
        <w:rPr>
          <w:color w:val="FF0000"/>
          <w:sz w:val="28"/>
          <w:szCs w:val="28"/>
        </w:rPr>
      </w:pPr>
    </w:p>
    <w:p w:rsidR="00AF4E50" w:rsidRPr="0030190B" w:rsidRDefault="00AF4E50" w:rsidP="00AF4E50">
      <w:pPr>
        <w:jc w:val="center"/>
        <w:rPr>
          <w:b/>
          <w:sz w:val="28"/>
          <w:szCs w:val="28"/>
        </w:rPr>
      </w:pPr>
      <w:r w:rsidRPr="0030190B">
        <w:rPr>
          <w:b/>
          <w:sz w:val="28"/>
          <w:szCs w:val="28"/>
        </w:rPr>
        <w:t xml:space="preserve">Схема </w:t>
      </w:r>
    </w:p>
    <w:p w:rsidR="00AF4E50" w:rsidRPr="0030190B" w:rsidRDefault="00AF4E50" w:rsidP="00AF4E50">
      <w:pPr>
        <w:jc w:val="center"/>
        <w:rPr>
          <w:b/>
          <w:sz w:val="28"/>
          <w:szCs w:val="28"/>
        </w:rPr>
      </w:pPr>
      <w:r w:rsidRPr="0030190B">
        <w:rPr>
          <w:b/>
          <w:sz w:val="28"/>
          <w:szCs w:val="28"/>
        </w:rPr>
        <w:t xml:space="preserve">многомандатных избирательных округов для проведения выборов депутатов Совета депутатов муниципального образования сельского поселения «Колесовское» </w:t>
      </w:r>
    </w:p>
    <w:p w:rsidR="00AF4E50" w:rsidRPr="0030190B" w:rsidRDefault="00AF4E50" w:rsidP="00AC1FCD">
      <w:pPr>
        <w:rPr>
          <w:sz w:val="28"/>
          <w:szCs w:val="28"/>
        </w:rPr>
      </w:pPr>
    </w:p>
    <w:p w:rsidR="00AF4E50" w:rsidRPr="0030190B" w:rsidRDefault="00AF4E50" w:rsidP="00AC1FCD">
      <w:pPr>
        <w:rPr>
          <w:sz w:val="28"/>
          <w:szCs w:val="28"/>
        </w:rPr>
      </w:pPr>
    </w:p>
    <w:tbl>
      <w:tblPr>
        <w:tblStyle w:val="aff1"/>
        <w:tblW w:w="0" w:type="auto"/>
        <w:tblInd w:w="-318" w:type="dxa"/>
        <w:tblLook w:val="04A0"/>
      </w:tblPr>
      <w:tblGrid>
        <w:gridCol w:w="664"/>
        <w:gridCol w:w="2092"/>
        <w:gridCol w:w="2065"/>
        <w:gridCol w:w="1617"/>
        <w:gridCol w:w="2092"/>
        <w:gridCol w:w="1641"/>
      </w:tblGrid>
      <w:tr w:rsidR="00AF4E50" w:rsidRPr="0030190B" w:rsidTr="00AF4E50">
        <w:tc>
          <w:tcPr>
            <w:tcW w:w="664" w:type="dxa"/>
          </w:tcPr>
          <w:p w:rsidR="00AF4E50" w:rsidRPr="003C5A89" w:rsidRDefault="00AF4E50" w:rsidP="00AC1FCD">
            <w:r w:rsidRPr="003C5A89">
              <w:t>№</w:t>
            </w:r>
          </w:p>
          <w:p w:rsidR="00AF4E50" w:rsidRPr="003C5A89" w:rsidRDefault="00AF4E50" w:rsidP="00AC1FCD">
            <w:r w:rsidRPr="003C5A89">
              <w:t>п/п</w:t>
            </w:r>
          </w:p>
        </w:tc>
        <w:tc>
          <w:tcPr>
            <w:tcW w:w="2092" w:type="dxa"/>
          </w:tcPr>
          <w:p w:rsidR="00AF4E50" w:rsidRPr="003C5A89" w:rsidRDefault="00AF4E50" w:rsidP="00AC1FCD">
            <w:r w:rsidRPr="003C5A89">
              <w:t>Наименование избирательного округа</w:t>
            </w:r>
          </w:p>
        </w:tc>
        <w:tc>
          <w:tcPr>
            <w:tcW w:w="2065" w:type="dxa"/>
          </w:tcPr>
          <w:p w:rsidR="00AF4E50" w:rsidRPr="003C5A89" w:rsidRDefault="00AF4E50" w:rsidP="00AC1FCD">
            <w:r w:rsidRPr="003C5A89">
              <w:t>Численность избирателей на 01.07.2022 г.</w:t>
            </w:r>
          </w:p>
        </w:tc>
        <w:tc>
          <w:tcPr>
            <w:tcW w:w="1617" w:type="dxa"/>
          </w:tcPr>
          <w:p w:rsidR="00AF4E50" w:rsidRPr="003C5A89" w:rsidRDefault="00AF4E50" w:rsidP="00AC1FCD">
            <w:r w:rsidRPr="003C5A89">
              <w:t>Количество</w:t>
            </w:r>
          </w:p>
          <w:p w:rsidR="00AF4E50" w:rsidRPr="003C5A89" w:rsidRDefault="00AF4E50" w:rsidP="00AC1FCD">
            <w:r w:rsidRPr="003C5A89">
              <w:t>депутатов</w:t>
            </w:r>
          </w:p>
        </w:tc>
        <w:tc>
          <w:tcPr>
            <w:tcW w:w="2092" w:type="dxa"/>
          </w:tcPr>
          <w:p w:rsidR="00AF4E50" w:rsidRPr="003C5A89" w:rsidRDefault="00AF4E50" w:rsidP="00AC1FCD">
            <w:r w:rsidRPr="003C5A89">
              <w:t>Состав</w:t>
            </w:r>
          </w:p>
          <w:p w:rsidR="00AF4E50" w:rsidRPr="003C5A89" w:rsidRDefault="00AF4E50" w:rsidP="00AC1FCD">
            <w:r w:rsidRPr="003C5A89">
              <w:t>избирательного</w:t>
            </w:r>
          </w:p>
          <w:p w:rsidR="00AF4E50" w:rsidRPr="003C5A89" w:rsidRDefault="00AF4E50" w:rsidP="00AC1FCD">
            <w:r w:rsidRPr="003C5A89">
              <w:t>округа</w:t>
            </w:r>
          </w:p>
        </w:tc>
        <w:tc>
          <w:tcPr>
            <w:tcW w:w="1641" w:type="dxa"/>
          </w:tcPr>
          <w:p w:rsidR="00AF4E50" w:rsidRPr="003C5A89" w:rsidRDefault="00AF4E50" w:rsidP="00AC1FCD">
            <w:r w:rsidRPr="003C5A89">
              <w:t>Центр округа</w:t>
            </w:r>
          </w:p>
        </w:tc>
      </w:tr>
      <w:tr w:rsidR="00AF4E50" w:rsidRPr="0030190B" w:rsidTr="00AF4E50">
        <w:tc>
          <w:tcPr>
            <w:tcW w:w="664" w:type="dxa"/>
          </w:tcPr>
          <w:p w:rsidR="00AF4E50" w:rsidRPr="003C5A89" w:rsidRDefault="0030190B" w:rsidP="00AC1FCD">
            <w:r w:rsidRPr="003C5A89">
              <w:t>1</w:t>
            </w:r>
          </w:p>
        </w:tc>
        <w:tc>
          <w:tcPr>
            <w:tcW w:w="2092" w:type="dxa"/>
          </w:tcPr>
          <w:p w:rsidR="00AF4E50" w:rsidRPr="003C5A89" w:rsidRDefault="0030190B" w:rsidP="00AC1FCD">
            <w:r w:rsidRPr="003C5A89">
              <w:t>Колесовский Центральный</w:t>
            </w:r>
          </w:p>
        </w:tc>
        <w:tc>
          <w:tcPr>
            <w:tcW w:w="2065" w:type="dxa"/>
          </w:tcPr>
          <w:p w:rsidR="00AF4E50" w:rsidRPr="003C5A89" w:rsidRDefault="0030190B" w:rsidP="00AC1FCD">
            <w:r w:rsidRPr="003C5A89">
              <w:t>506</w:t>
            </w:r>
          </w:p>
        </w:tc>
        <w:tc>
          <w:tcPr>
            <w:tcW w:w="1617" w:type="dxa"/>
          </w:tcPr>
          <w:p w:rsidR="00AF4E50" w:rsidRPr="003C5A89" w:rsidRDefault="0030190B" w:rsidP="00AC1FCD">
            <w:r w:rsidRPr="003C5A89">
              <w:t>7</w:t>
            </w:r>
          </w:p>
        </w:tc>
        <w:tc>
          <w:tcPr>
            <w:tcW w:w="2092" w:type="dxa"/>
          </w:tcPr>
          <w:p w:rsidR="00AF4E50" w:rsidRPr="003C5A89" w:rsidRDefault="0030190B" w:rsidP="00AC1FCD">
            <w:r w:rsidRPr="003C5A89">
              <w:t>в границах с. Большое Колесово</w:t>
            </w:r>
          </w:p>
        </w:tc>
        <w:tc>
          <w:tcPr>
            <w:tcW w:w="1641" w:type="dxa"/>
          </w:tcPr>
          <w:p w:rsidR="00AF4E50" w:rsidRPr="003C5A89" w:rsidRDefault="00AF4E50" w:rsidP="00AC1FCD">
            <w:r w:rsidRPr="003C5A89">
              <w:t>с. Большое Колесово</w:t>
            </w:r>
          </w:p>
        </w:tc>
      </w:tr>
      <w:tr w:rsidR="00AF4E50" w:rsidRPr="0030190B" w:rsidTr="00AF4E50">
        <w:tc>
          <w:tcPr>
            <w:tcW w:w="664" w:type="dxa"/>
          </w:tcPr>
          <w:p w:rsidR="00AF4E50" w:rsidRPr="003C5A89" w:rsidRDefault="0030190B" w:rsidP="00AC1FCD">
            <w:r w:rsidRPr="003C5A89">
              <w:t>2</w:t>
            </w:r>
          </w:p>
        </w:tc>
        <w:tc>
          <w:tcPr>
            <w:tcW w:w="2092" w:type="dxa"/>
          </w:tcPr>
          <w:p w:rsidR="00AF4E50" w:rsidRPr="003C5A89" w:rsidRDefault="0030190B" w:rsidP="00AC1FCD">
            <w:r w:rsidRPr="003C5A89">
              <w:t xml:space="preserve">Малоколесовский   </w:t>
            </w:r>
          </w:p>
        </w:tc>
        <w:tc>
          <w:tcPr>
            <w:tcW w:w="2065" w:type="dxa"/>
          </w:tcPr>
          <w:p w:rsidR="00AF4E50" w:rsidRPr="003C5A89" w:rsidRDefault="0030190B" w:rsidP="00AC1FCD">
            <w:r w:rsidRPr="003C5A89">
              <w:t>210</w:t>
            </w:r>
          </w:p>
        </w:tc>
        <w:tc>
          <w:tcPr>
            <w:tcW w:w="1617" w:type="dxa"/>
          </w:tcPr>
          <w:p w:rsidR="00AF4E50" w:rsidRPr="003C5A89" w:rsidRDefault="0030190B" w:rsidP="00AC1FCD">
            <w:r w:rsidRPr="003C5A89">
              <w:t>3</w:t>
            </w:r>
          </w:p>
        </w:tc>
        <w:tc>
          <w:tcPr>
            <w:tcW w:w="2092" w:type="dxa"/>
          </w:tcPr>
          <w:p w:rsidR="0030190B" w:rsidRPr="003C5A89" w:rsidRDefault="0030190B" w:rsidP="00AC1FCD">
            <w:r w:rsidRPr="003C5A89">
              <w:t xml:space="preserve">в границах </w:t>
            </w:r>
          </w:p>
          <w:p w:rsidR="0030190B" w:rsidRPr="003C5A89" w:rsidRDefault="0030190B" w:rsidP="00AC1FCD">
            <w:r w:rsidRPr="003C5A89">
              <w:t xml:space="preserve">с. Малое Колесово, </w:t>
            </w:r>
          </w:p>
          <w:p w:rsidR="00AF4E50" w:rsidRPr="003C5A89" w:rsidRDefault="0030190B" w:rsidP="00AC1FCD">
            <w:r w:rsidRPr="003C5A89">
              <w:t>с. Каргино</w:t>
            </w:r>
          </w:p>
        </w:tc>
        <w:tc>
          <w:tcPr>
            <w:tcW w:w="1641" w:type="dxa"/>
          </w:tcPr>
          <w:p w:rsidR="00AF4E50" w:rsidRPr="003C5A89" w:rsidRDefault="00AF4E50" w:rsidP="00AC1FCD">
            <w:r w:rsidRPr="003C5A89">
              <w:t>с. Малое Колесово</w:t>
            </w:r>
          </w:p>
        </w:tc>
      </w:tr>
    </w:tbl>
    <w:p w:rsidR="00AF4E50" w:rsidRDefault="00AF4E50" w:rsidP="00AC1FCD">
      <w:pPr>
        <w:rPr>
          <w:color w:val="FF0000"/>
          <w:sz w:val="28"/>
          <w:szCs w:val="28"/>
        </w:rPr>
      </w:pPr>
    </w:p>
    <w:p w:rsidR="00AF4E50" w:rsidRDefault="00AF4E50" w:rsidP="00AC1FCD">
      <w:pPr>
        <w:rPr>
          <w:color w:val="FF0000"/>
          <w:sz w:val="28"/>
          <w:szCs w:val="28"/>
        </w:rPr>
      </w:pPr>
    </w:p>
    <w:p w:rsidR="00AF4E50" w:rsidRDefault="00AF4E50" w:rsidP="00AC1FCD">
      <w:pPr>
        <w:rPr>
          <w:color w:val="FF0000"/>
          <w:sz w:val="28"/>
          <w:szCs w:val="28"/>
        </w:rPr>
      </w:pPr>
    </w:p>
    <w:p w:rsidR="00AF4E50" w:rsidRDefault="00AF4E50" w:rsidP="00AC1FCD">
      <w:pPr>
        <w:rPr>
          <w:color w:val="FF0000"/>
          <w:sz w:val="28"/>
          <w:szCs w:val="28"/>
        </w:rPr>
      </w:pPr>
    </w:p>
    <w:p w:rsidR="00E524B2" w:rsidRDefault="00E524B2" w:rsidP="00AC1FCD">
      <w:pPr>
        <w:rPr>
          <w:sz w:val="28"/>
          <w:szCs w:val="28"/>
        </w:rPr>
      </w:pPr>
    </w:p>
    <w:p w:rsidR="00E524B2" w:rsidRDefault="00E524B2" w:rsidP="00AC1FCD">
      <w:pPr>
        <w:rPr>
          <w:sz w:val="28"/>
          <w:szCs w:val="28"/>
        </w:rPr>
      </w:pPr>
    </w:p>
    <w:p w:rsidR="00AC1FCD" w:rsidRDefault="00AC1FCD" w:rsidP="00AC1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B7DDC" w:rsidRDefault="003B7DDC" w:rsidP="00BD0550">
      <w:pPr>
        <w:ind w:firstLine="567"/>
        <w:jc w:val="both"/>
        <w:rPr>
          <w:color w:val="FF0000"/>
          <w:sz w:val="28"/>
          <w:szCs w:val="28"/>
        </w:rPr>
      </w:pPr>
    </w:p>
    <w:p w:rsidR="00862946" w:rsidRPr="00383C2F" w:rsidRDefault="00862946" w:rsidP="00BD0550">
      <w:pPr>
        <w:ind w:firstLine="567"/>
        <w:jc w:val="both"/>
        <w:rPr>
          <w:color w:val="FF0000"/>
          <w:sz w:val="28"/>
          <w:szCs w:val="28"/>
        </w:rPr>
      </w:pPr>
    </w:p>
    <w:p w:rsidR="00E524B2" w:rsidRDefault="00E524B2" w:rsidP="005F0D30">
      <w:pPr>
        <w:rPr>
          <w:b/>
          <w:color w:val="000000"/>
          <w:spacing w:val="2"/>
          <w:sz w:val="28"/>
          <w:szCs w:val="28"/>
        </w:rPr>
      </w:pPr>
    </w:p>
    <w:p w:rsidR="00E524B2" w:rsidRDefault="00E524B2" w:rsidP="005F0D30">
      <w:pPr>
        <w:rPr>
          <w:b/>
          <w:color w:val="000000"/>
          <w:spacing w:val="2"/>
          <w:sz w:val="28"/>
          <w:szCs w:val="28"/>
        </w:rPr>
      </w:pPr>
    </w:p>
    <w:p w:rsidR="00E524B2" w:rsidRDefault="00E524B2" w:rsidP="005F0D30">
      <w:pPr>
        <w:rPr>
          <w:b/>
          <w:color w:val="000000"/>
          <w:spacing w:val="2"/>
          <w:sz w:val="28"/>
          <w:szCs w:val="28"/>
        </w:rPr>
      </w:pPr>
    </w:p>
    <w:p w:rsidR="00E524B2" w:rsidRDefault="00E524B2" w:rsidP="005F0D30">
      <w:pPr>
        <w:rPr>
          <w:b/>
          <w:color w:val="000000"/>
          <w:spacing w:val="2"/>
          <w:sz w:val="28"/>
          <w:szCs w:val="28"/>
        </w:rPr>
      </w:pPr>
    </w:p>
    <w:p w:rsidR="006F58F1" w:rsidRPr="00AC65EC" w:rsidRDefault="00931211" w:rsidP="005F0D30">
      <w:pPr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F58F1" w:rsidRPr="00AC65EC" w:rsidSect="0079453E">
      <w:pgSz w:w="11906" w:h="16838"/>
      <w:pgMar w:top="284" w:right="851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2A" w:rsidRDefault="00FD672A" w:rsidP="001139C5">
      <w:r>
        <w:separator/>
      </w:r>
    </w:p>
  </w:endnote>
  <w:endnote w:type="continuationSeparator" w:id="1">
    <w:p w:rsidR="00FD672A" w:rsidRDefault="00FD672A" w:rsidP="00113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2A" w:rsidRDefault="00FD672A" w:rsidP="001139C5">
      <w:r>
        <w:separator/>
      </w:r>
    </w:p>
  </w:footnote>
  <w:footnote w:type="continuationSeparator" w:id="1">
    <w:p w:rsidR="00FD672A" w:rsidRDefault="00FD672A" w:rsidP="00113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26F1D6B"/>
    <w:multiLevelType w:val="multilevel"/>
    <w:tmpl w:val="850484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604AE0"/>
    <w:multiLevelType w:val="multilevel"/>
    <w:tmpl w:val="F962B8F6"/>
    <w:lvl w:ilvl="0">
      <w:start w:val="1"/>
      <w:numFmt w:val="decimal"/>
      <w:pStyle w:val="a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pStyle w:val="a0"/>
      <w:suff w:val="space"/>
      <w:lvlText w:val="%3."/>
      <w:lvlJc w:val="left"/>
      <w:pPr>
        <w:ind w:left="-142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3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  <w:rPr>
        <w:rFonts w:hint="default"/>
      </w:rPr>
    </w:lvl>
    <w:lvl w:ilvl="1" w:tplc="B9B292DC">
      <w:start w:val="1"/>
      <w:numFmt w:val="decimal"/>
      <w:pStyle w:val="a1"/>
      <w:suff w:val="space"/>
      <w:lvlText w:val="Статья %2."/>
      <w:lvlJc w:val="left"/>
      <w:pPr>
        <w:ind w:left="0" w:firstLine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2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5">
    <w:nsid w:val="792D7F14"/>
    <w:multiLevelType w:val="multilevel"/>
    <w:tmpl w:val="1F1235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7DA"/>
    <w:rsid w:val="0000018A"/>
    <w:rsid w:val="000033C3"/>
    <w:rsid w:val="00022C3B"/>
    <w:rsid w:val="00025D10"/>
    <w:rsid w:val="0003016D"/>
    <w:rsid w:val="00042A35"/>
    <w:rsid w:val="00044BE0"/>
    <w:rsid w:val="00050E6C"/>
    <w:rsid w:val="000545D3"/>
    <w:rsid w:val="00080C83"/>
    <w:rsid w:val="000A14F1"/>
    <w:rsid w:val="000A55F2"/>
    <w:rsid w:val="000A6BF6"/>
    <w:rsid w:val="000C6C38"/>
    <w:rsid w:val="000E6A12"/>
    <w:rsid w:val="000F61F9"/>
    <w:rsid w:val="00106FD6"/>
    <w:rsid w:val="001139C5"/>
    <w:rsid w:val="00123B8B"/>
    <w:rsid w:val="00135AA2"/>
    <w:rsid w:val="001427DA"/>
    <w:rsid w:val="00143B2D"/>
    <w:rsid w:val="00171587"/>
    <w:rsid w:val="00173A48"/>
    <w:rsid w:val="0018554D"/>
    <w:rsid w:val="0019394B"/>
    <w:rsid w:val="001A56FF"/>
    <w:rsid w:val="001B369C"/>
    <w:rsid w:val="001C19E9"/>
    <w:rsid w:val="001C4804"/>
    <w:rsid w:val="001D116B"/>
    <w:rsid w:val="001D249C"/>
    <w:rsid w:val="001F488E"/>
    <w:rsid w:val="001F6EF4"/>
    <w:rsid w:val="00210AE2"/>
    <w:rsid w:val="00233758"/>
    <w:rsid w:val="0025675C"/>
    <w:rsid w:val="00257F82"/>
    <w:rsid w:val="002606C1"/>
    <w:rsid w:val="00267706"/>
    <w:rsid w:val="00267B72"/>
    <w:rsid w:val="002749D3"/>
    <w:rsid w:val="0027756B"/>
    <w:rsid w:val="002825D5"/>
    <w:rsid w:val="00285095"/>
    <w:rsid w:val="00287830"/>
    <w:rsid w:val="00295204"/>
    <w:rsid w:val="002953EF"/>
    <w:rsid w:val="00296FFB"/>
    <w:rsid w:val="002A41DA"/>
    <w:rsid w:val="002A54F7"/>
    <w:rsid w:val="002A5935"/>
    <w:rsid w:val="002B6BE2"/>
    <w:rsid w:val="002D320C"/>
    <w:rsid w:val="002E034F"/>
    <w:rsid w:val="002F3765"/>
    <w:rsid w:val="002F7422"/>
    <w:rsid w:val="0030190B"/>
    <w:rsid w:val="003051E7"/>
    <w:rsid w:val="0031264C"/>
    <w:rsid w:val="00320658"/>
    <w:rsid w:val="00332E49"/>
    <w:rsid w:val="00337FF1"/>
    <w:rsid w:val="00343A93"/>
    <w:rsid w:val="00343FA7"/>
    <w:rsid w:val="003622A0"/>
    <w:rsid w:val="00366CB0"/>
    <w:rsid w:val="00380311"/>
    <w:rsid w:val="00380C43"/>
    <w:rsid w:val="00383C2F"/>
    <w:rsid w:val="00387DBB"/>
    <w:rsid w:val="0039175F"/>
    <w:rsid w:val="003942CF"/>
    <w:rsid w:val="00394D92"/>
    <w:rsid w:val="003968D0"/>
    <w:rsid w:val="003A24DB"/>
    <w:rsid w:val="003A716F"/>
    <w:rsid w:val="003B0BDA"/>
    <w:rsid w:val="003B7DDC"/>
    <w:rsid w:val="003C5A89"/>
    <w:rsid w:val="003D2677"/>
    <w:rsid w:val="003E0AA5"/>
    <w:rsid w:val="003E4445"/>
    <w:rsid w:val="004010AA"/>
    <w:rsid w:val="00415154"/>
    <w:rsid w:val="00422290"/>
    <w:rsid w:val="004240CA"/>
    <w:rsid w:val="00426F49"/>
    <w:rsid w:val="00456A00"/>
    <w:rsid w:val="00457A92"/>
    <w:rsid w:val="004646A9"/>
    <w:rsid w:val="00466DEB"/>
    <w:rsid w:val="00467C2A"/>
    <w:rsid w:val="00473F93"/>
    <w:rsid w:val="004764ED"/>
    <w:rsid w:val="00482108"/>
    <w:rsid w:val="004C23D0"/>
    <w:rsid w:val="004D1172"/>
    <w:rsid w:val="004E1AF2"/>
    <w:rsid w:val="004E46BD"/>
    <w:rsid w:val="00516AEC"/>
    <w:rsid w:val="005257DF"/>
    <w:rsid w:val="00530F7B"/>
    <w:rsid w:val="0053177B"/>
    <w:rsid w:val="00533F65"/>
    <w:rsid w:val="0055050E"/>
    <w:rsid w:val="005727A7"/>
    <w:rsid w:val="00573554"/>
    <w:rsid w:val="0057508E"/>
    <w:rsid w:val="00576049"/>
    <w:rsid w:val="00576052"/>
    <w:rsid w:val="00592308"/>
    <w:rsid w:val="005930D7"/>
    <w:rsid w:val="00593F91"/>
    <w:rsid w:val="005A0298"/>
    <w:rsid w:val="005B2BC9"/>
    <w:rsid w:val="005B3EA6"/>
    <w:rsid w:val="005B5743"/>
    <w:rsid w:val="005B593F"/>
    <w:rsid w:val="005C3C9E"/>
    <w:rsid w:val="005C667B"/>
    <w:rsid w:val="005D1A72"/>
    <w:rsid w:val="005E14DF"/>
    <w:rsid w:val="005E308C"/>
    <w:rsid w:val="005E6299"/>
    <w:rsid w:val="005F08C2"/>
    <w:rsid w:val="005F0D30"/>
    <w:rsid w:val="00602B3E"/>
    <w:rsid w:val="00611E1D"/>
    <w:rsid w:val="00613CAD"/>
    <w:rsid w:val="00630465"/>
    <w:rsid w:val="00631907"/>
    <w:rsid w:val="0064644C"/>
    <w:rsid w:val="0065068E"/>
    <w:rsid w:val="00660560"/>
    <w:rsid w:val="00667C7B"/>
    <w:rsid w:val="0069280D"/>
    <w:rsid w:val="00692A96"/>
    <w:rsid w:val="00694008"/>
    <w:rsid w:val="006A1BBA"/>
    <w:rsid w:val="006C1A5A"/>
    <w:rsid w:val="006D262C"/>
    <w:rsid w:val="006D40A4"/>
    <w:rsid w:val="006D741E"/>
    <w:rsid w:val="006D7DC6"/>
    <w:rsid w:val="006E175A"/>
    <w:rsid w:val="006E608D"/>
    <w:rsid w:val="006F1480"/>
    <w:rsid w:val="006F58F1"/>
    <w:rsid w:val="006F7E51"/>
    <w:rsid w:val="00705C24"/>
    <w:rsid w:val="0070751F"/>
    <w:rsid w:val="00715236"/>
    <w:rsid w:val="00726BB8"/>
    <w:rsid w:val="007357BA"/>
    <w:rsid w:val="00743402"/>
    <w:rsid w:val="007441CE"/>
    <w:rsid w:val="00755AD5"/>
    <w:rsid w:val="00763693"/>
    <w:rsid w:val="00780F30"/>
    <w:rsid w:val="0079453E"/>
    <w:rsid w:val="007A5CEC"/>
    <w:rsid w:val="007D0E36"/>
    <w:rsid w:val="007D2730"/>
    <w:rsid w:val="007F2D16"/>
    <w:rsid w:val="007F3153"/>
    <w:rsid w:val="007F36EA"/>
    <w:rsid w:val="007F3FA5"/>
    <w:rsid w:val="00807A22"/>
    <w:rsid w:val="0081337C"/>
    <w:rsid w:val="00820E00"/>
    <w:rsid w:val="00841398"/>
    <w:rsid w:val="008476EC"/>
    <w:rsid w:val="0085025A"/>
    <w:rsid w:val="0085522F"/>
    <w:rsid w:val="00856371"/>
    <w:rsid w:val="00862946"/>
    <w:rsid w:val="0086341C"/>
    <w:rsid w:val="00865091"/>
    <w:rsid w:val="00867C0C"/>
    <w:rsid w:val="008732DB"/>
    <w:rsid w:val="00874177"/>
    <w:rsid w:val="008862A6"/>
    <w:rsid w:val="00894F75"/>
    <w:rsid w:val="008A191B"/>
    <w:rsid w:val="008A5AB5"/>
    <w:rsid w:val="008B7B56"/>
    <w:rsid w:val="008C134D"/>
    <w:rsid w:val="008C3E79"/>
    <w:rsid w:val="008E70D9"/>
    <w:rsid w:val="008F1E5F"/>
    <w:rsid w:val="008F40BF"/>
    <w:rsid w:val="008F5951"/>
    <w:rsid w:val="008F7F55"/>
    <w:rsid w:val="0090059A"/>
    <w:rsid w:val="00903497"/>
    <w:rsid w:val="00904550"/>
    <w:rsid w:val="009115A7"/>
    <w:rsid w:val="009153A8"/>
    <w:rsid w:val="00931188"/>
    <w:rsid w:val="00931211"/>
    <w:rsid w:val="009451E7"/>
    <w:rsid w:val="0095291B"/>
    <w:rsid w:val="009535D5"/>
    <w:rsid w:val="00956824"/>
    <w:rsid w:val="009667ED"/>
    <w:rsid w:val="00975442"/>
    <w:rsid w:val="00995ABA"/>
    <w:rsid w:val="009A3537"/>
    <w:rsid w:val="009B209F"/>
    <w:rsid w:val="009B5307"/>
    <w:rsid w:val="009D3F55"/>
    <w:rsid w:val="009F356B"/>
    <w:rsid w:val="00A07C33"/>
    <w:rsid w:val="00A126D2"/>
    <w:rsid w:val="00A12C29"/>
    <w:rsid w:val="00A15F88"/>
    <w:rsid w:val="00A21100"/>
    <w:rsid w:val="00A24B60"/>
    <w:rsid w:val="00A56E80"/>
    <w:rsid w:val="00A715DD"/>
    <w:rsid w:val="00A96CF5"/>
    <w:rsid w:val="00AA26FF"/>
    <w:rsid w:val="00AB5F1D"/>
    <w:rsid w:val="00AB672C"/>
    <w:rsid w:val="00AC17B0"/>
    <w:rsid w:val="00AC1FCD"/>
    <w:rsid w:val="00AC4665"/>
    <w:rsid w:val="00AC65EC"/>
    <w:rsid w:val="00AD0FB2"/>
    <w:rsid w:val="00AD19E0"/>
    <w:rsid w:val="00AD2E99"/>
    <w:rsid w:val="00AD2EFF"/>
    <w:rsid w:val="00AD693B"/>
    <w:rsid w:val="00AE45ED"/>
    <w:rsid w:val="00AF4E50"/>
    <w:rsid w:val="00AF56F9"/>
    <w:rsid w:val="00B313C1"/>
    <w:rsid w:val="00B459BD"/>
    <w:rsid w:val="00B46624"/>
    <w:rsid w:val="00B85D40"/>
    <w:rsid w:val="00BC0BED"/>
    <w:rsid w:val="00BC1EA3"/>
    <w:rsid w:val="00BC7D12"/>
    <w:rsid w:val="00BD0550"/>
    <w:rsid w:val="00BE46CA"/>
    <w:rsid w:val="00BF5318"/>
    <w:rsid w:val="00BF6679"/>
    <w:rsid w:val="00C02B6F"/>
    <w:rsid w:val="00C16D38"/>
    <w:rsid w:val="00C16EF9"/>
    <w:rsid w:val="00C53EF3"/>
    <w:rsid w:val="00C63A19"/>
    <w:rsid w:val="00C66646"/>
    <w:rsid w:val="00C81EB9"/>
    <w:rsid w:val="00C83C27"/>
    <w:rsid w:val="00C92AD1"/>
    <w:rsid w:val="00C96624"/>
    <w:rsid w:val="00C97B66"/>
    <w:rsid w:val="00CC1000"/>
    <w:rsid w:val="00CD0906"/>
    <w:rsid w:val="00CD76E8"/>
    <w:rsid w:val="00CE20DE"/>
    <w:rsid w:val="00CE2436"/>
    <w:rsid w:val="00D00811"/>
    <w:rsid w:val="00D053A7"/>
    <w:rsid w:val="00D05AA4"/>
    <w:rsid w:val="00D15C60"/>
    <w:rsid w:val="00D16E11"/>
    <w:rsid w:val="00D367F1"/>
    <w:rsid w:val="00D37478"/>
    <w:rsid w:val="00D42C6D"/>
    <w:rsid w:val="00D43CA6"/>
    <w:rsid w:val="00D56A56"/>
    <w:rsid w:val="00D63E98"/>
    <w:rsid w:val="00D73C77"/>
    <w:rsid w:val="00D74D8A"/>
    <w:rsid w:val="00D9455C"/>
    <w:rsid w:val="00DA1AAD"/>
    <w:rsid w:val="00DA2EED"/>
    <w:rsid w:val="00DC725C"/>
    <w:rsid w:val="00DD0096"/>
    <w:rsid w:val="00DD050D"/>
    <w:rsid w:val="00DD6F54"/>
    <w:rsid w:val="00DE2EAD"/>
    <w:rsid w:val="00DF349D"/>
    <w:rsid w:val="00E05AD7"/>
    <w:rsid w:val="00E06080"/>
    <w:rsid w:val="00E14765"/>
    <w:rsid w:val="00E2091D"/>
    <w:rsid w:val="00E2524C"/>
    <w:rsid w:val="00E3304E"/>
    <w:rsid w:val="00E451C1"/>
    <w:rsid w:val="00E467E1"/>
    <w:rsid w:val="00E524B2"/>
    <w:rsid w:val="00E642EC"/>
    <w:rsid w:val="00E76C1A"/>
    <w:rsid w:val="00E7713D"/>
    <w:rsid w:val="00E82166"/>
    <w:rsid w:val="00EA121A"/>
    <w:rsid w:val="00EA46DC"/>
    <w:rsid w:val="00EA5A03"/>
    <w:rsid w:val="00EC09B2"/>
    <w:rsid w:val="00EC1300"/>
    <w:rsid w:val="00ED7E7D"/>
    <w:rsid w:val="00F052BB"/>
    <w:rsid w:val="00F06399"/>
    <w:rsid w:val="00F32566"/>
    <w:rsid w:val="00F41382"/>
    <w:rsid w:val="00F43E07"/>
    <w:rsid w:val="00F559EF"/>
    <w:rsid w:val="00F640EE"/>
    <w:rsid w:val="00F65868"/>
    <w:rsid w:val="00F7115B"/>
    <w:rsid w:val="00F74836"/>
    <w:rsid w:val="00F7582A"/>
    <w:rsid w:val="00F81F16"/>
    <w:rsid w:val="00F97A26"/>
    <w:rsid w:val="00FD672A"/>
    <w:rsid w:val="00FE5295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1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page number" w:uiPriority="4"/>
    <w:lsdException w:name="Title" w:semiHidden="0" w:uiPriority="4" w:unhideWhenUsed="0" w:qFormat="1"/>
    <w:lsdException w:name="Default Paragraph Font" w:uiPriority="1"/>
    <w:lsdException w:name="Body Text Indent" w:uiPriority="4"/>
    <w:lsdException w:name="Subtitle" w:semiHidden="0" w:uiPriority="0" w:unhideWhenUsed="0" w:qFormat="1"/>
    <w:lsdException w:name="Body Text 2" w:uiPriority="0"/>
    <w:lsdException w:name="Body Text Indent 2" w:uiPriority="4"/>
    <w:lsdException w:name="Body Text Indent 3" w:uiPriority="4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427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3"/>
    <w:next w:val="a3"/>
    <w:link w:val="10"/>
    <w:uiPriority w:val="4"/>
    <w:qFormat/>
    <w:rsid w:val="001427DA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3"/>
    <w:next w:val="a3"/>
    <w:link w:val="20"/>
    <w:uiPriority w:val="12"/>
    <w:semiHidden/>
    <w:unhideWhenUsed/>
    <w:qFormat/>
    <w:rsid w:val="006F58F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DC72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4"/>
    <w:rsid w:val="00142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3"/>
    <w:uiPriority w:val="34"/>
    <w:qFormat/>
    <w:rsid w:val="001427DA"/>
    <w:pPr>
      <w:ind w:left="720"/>
      <w:contextualSpacing/>
    </w:pPr>
  </w:style>
  <w:style w:type="paragraph" w:styleId="a8">
    <w:name w:val="Balloon Text"/>
    <w:basedOn w:val="a3"/>
    <w:link w:val="a9"/>
    <w:uiPriority w:val="99"/>
    <w:semiHidden/>
    <w:unhideWhenUsed/>
    <w:rsid w:val="005930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5930D7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4"/>
    <w:link w:val="3"/>
    <w:rsid w:val="00DC725C"/>
    <w:rPr>
      <w:rFonts w:ascii="Cambria" w:eastAsia="Times New Roman" w:hAnsi="Cambria"/>
      <w:b/>
      <w:bCs/>
      <w:sz w:val="26"/>
      <w:szCs w:val="26"/>
    </w:rPr>
  </w:style>
  <w:style w:type="paragraph" w:styleId="21">
    <w:name w:val="Body Text 2"/>
    <w:basedOn w:val="a3"/>
    <w:link w:val="22"/>
    <w:rsid w:val="00D00811"/>
    <w:rPr>
      <w:szCs w:val="20"/>
    </w:rPr>
  </w:style>
  <w:style w:type="character" w:customStyle="1" w:styleId="22">
    <w:name w:val="Основной текст 2 Знак"/>
    <w:basedOn w:val="a4"/>
    <w:link w:val="21"/>
    <w:rsid w:val="00D00811"/>
    <w:rPr>
      <w:rFonts w:ascii="Times New Roman" w:eastAsia="Times New Roman" w:hAnsi="Times New Roman"/>
      <w:sz w:val="24"/>
    </w:rPr>
  </w:style>
  <w:style w:type="character" w:styleId="aa">
    <w:name w:val="Hyperlink"/>
    <w:basedOn w:val="a4"/>
    <w:uiPriority w:val="99"/>
    <w:unhideWhenUsed/>
    <w:rsid w:val="00C97B66"/>
    <w:rPr>
      <w:color w:val="0000FF"/>
      <w:u w:val="single"/>
    </w:rPr>
  </w:style>
  <w:style w:type="paragraph" w:styleId="ab">
    <w:name w:val="Body Text Indent"/>
    <w:basedOn w:val="a3"/>
    <w:link w:val="ac"/>
    <w:uiPriority w:val="4"/>
    <w:unhideWhenUsed/>
    <w:rsid w:val="00A56E80"/>
    <w:pPr>
      <w:spacing w:after="120"/>
      <w:ind w:left="283"/>
    </w:pPr>
  </w:style>
  <w:style w:type="character" w:customStyle="1" w:styleId="ac">
    <w:name w:val="Основной текст с отступом Знак"/>
    <w:basedOn w:val="a4"/>
    <w:link w:val="ab"/>
    <w:uiPriority w:val="4"/>
    <w:rsid w:val="00A56E80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B2BC9"/>
    <w:pPr>
      <w:widowControl w:val="0"/>
      <w:ind w:firstLine="720"/>
    </w:pPr>
    <w:rPr>
      <w:rFonts w:ascii="Arial" w:eastAsia="Times New Roman" w:hAnsi="Arial"/>
    </w:rPr>
  </w:style>
  <w:style w:type="character" w:customStyle="1" w:styleId="T14">
    <w:name w:val="T14"/>
    <w:hidden/>
    <w:uiPriority w:val="99"/>
    <w:rsid w:val="005B2BC9"/>
  </w:style>
  <w:style w:type="paragraph" w:customStyle="1" w:styleId="P1">
    <w:name w:val="P1"/>
    <w:basedOn w:val="a3"/>
    <w:hidden/>
    <w:uiPriority w:val="99"/>
    <w:rsid w:val="005B2BC9"/>
    <w:pPr>
      <w:widowControl w:val="0"/>
      <w:adjustRightInd w:val="0"/>
    </w:pPr>
  </w:style>
  <w:style w:type="paragraph" w:customStyle="1" w:styleId="P5">
    <w:name w:val="P5"/>
    <w:basedOn w:val="a3"/>
    <w:hidden/>
    <w:uiPriority w:val="99"/>
    <w:rsid w:val="005B2BC9"/>
    <w:pPr>
      <w:widowControl w:val="0"/>
      <w:adjustRightInd w:val="0"/>
      <w:jc w:val="center"/>
    </w:pPr>
    <w:rPr>
      <w:b/>
      <w:bCs/>
      <w:sz w:val="26"/>
      <w:szCs w:val="26"/>
    </w:rPr>
  </w:style>
  <w:style w:type="paragraph" w:customStyle="1" w:styleId="P6">
    <w:name w:val="P6"/>
    <w:basedOn w:val="a3"/>
    <w:hidden/>
    <w:uiPriority w:val="99"/>
    <w:rsid w:val="005B2BC9"/>
    <w:pPr>
      <w:widowControl w:val="0"/>
      <w:adjustRightInd w:val="0"/>
    </w:pPr>
  </w:style>
  <w:style w:type="paragraph" w:customStyle="1" w:styleId="P8">
    <w:name w:val="P8"/>
    <w:basedOn w:val="a3"/>
    <w:hidden/>
    <w:uiPriority w:val="99"/>
    <w:rsid w:val="005B2BC9"/>
    <w:pPr>
      <w:widowControl w:val="0"/>
      <w:adjustRightInd w:val="0"/>
    </w:pPr>
  </w:style>
  <w:style w:type="character" w:customStyle="1" w:styleId="T1">
    <w:name w:val="T1"/>
    <w:hidden/>
    <w:uiPriority w:val="99"/>
    <w:rsid w:val="005B2BC9"/>
  </w:style>
  <w:style w:type="character" w:customStyle="1" w:styleId="T2">
    <w:name w:val="T2"/>
    <w:hidden/>
    <w:uiPriority w:val="99"/>
    <w:rsid w:val="005B2BC9"/>
  </w:style>
  <w:style w:type="character" w:customStyle="1" w:styleId="T5">
    <w:name w:val="T5"/>
    <w:hidden/>
    <w:uiPriority w:val="99"/>
    <w:rsid w:val="005B2BC9"/>
  </w:style>
  <w:style w:type="character" w:customStyle="1" w:styleId="T9">
    <w:name w:val="T9"/>
    <w:hidden/>
    <w:uiPriority w:val="99"/>
    <w:rsid w:val="005B2BC9"/>
  </w:style>
  <w:style w:type="character" w:customStyle="1" w:styleId="T10">
    <w:name w:val="T10"/>
    <w:hidden/>
    <w:uiPriority w:val="99"/>
    <w:rsid w:val="005B2BC9"/>
  </w:style>
  <w:style w:type="character" w:customStyle="1" w:styleId="T11">
    <w:name w:val="T11"/>
    <w:hidden/>
    <w:uiPriority w:val="99"/>
    <w:rsid w:val="005B2BC9"/>
  </w:style>
  <w:style w:type="character" w:customStyle="1" w:styleId="T12">
    <w:name w:val="T12"/>
    <w:hidden/>
    <w:uiPriority w:val="99"/>
    <w:rsid w:val="005B2BC9"/>
  </w:style>
  <w:style w:type="character" w:customStyle="1" w:styleId="T13">
    <w:name w:val="T13"/>
    <w:hidden/>
    <w:uiPriority w:val="99"/>
    <w:rsid w:val="005B2BC9"/>
  </w:style>
  <w:style w:type="character" w:customStyle="1" w:styleId="T20">
    <w:name w:val="T20"/>
    <w:hidden/>
    <w:uiPriority w:val="99"/>
    <w:rsid w:val="005B2BC9"/>
    <w:rPr>
      <w:sz w:val="24"/>
      <w:szCs w:val="24"/>
    </w:rPr>
  </w:style>
  <w:style w:type="character" w:styleId="ad">
    <w:name w:val="Strong"/>
    <w:qFormat/>
    <w:rsid w:val="005B2BC9"/>
    <w:rPr>
      <w:b/>
      <w:bCs/>
    </w:rPr>
  </w:style>
  <w:style w:type="paragraph" w:styleId="ae">
    <w:name w:val="Normal (Web)"/>
    <w:basedOn w:val="a3"/>
    <w:uiPriority w:val="99"/>
    <w:rsid w:val="005B2BC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B2BC9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3"/>
    <w:link w:val="af1"/>
    <w:uiPriority w:val="99"/>
    <w:semiHidden/>
    <w:unhideWhenUsed/>
    <w:rsid w:val="001139C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4"/>
    <w:link w:val="af0"/>
    <w:uiPriority w:val="99"/>
    <w:semiHidden/>
    <w:rsid w:val="001139C5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3"/>
    <w:link w:val="af3"/>
    <w:uiPriority w:val="4"/>
    <w:unhideWhenUsed/>
    <w:rsid w:val="001139C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4"/>
    <w:rsid w:val="001139C5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"/>
    <w:basedOn w:val="a3"/>
    <w:rsid w:val="001C19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Subtitle"/>
    <w:basedOn w:val="a3"/>
    <w:link w:val="af6"/>
    <w:qFormat/>
    <w:rsid w:val="001F6EF4"/>
    <w:pPr>
      <w:jc w:val="center"/>
    </w:pPr>
    <w:rPr>
      <w:sz w:val="36"/>
      <w:szCs w:val="20"/>
    </w:rPr>
  </w:style>
  <w:style w:type="character" w:customStyle="1" w:styleId="af6">
    <w:name w:val="Подзаголовок Знак"/>
    <w:basedOn w:val="a4"/>
    <w:link w:val="af5"/>
    <w:rsid w:val="001F6EF4"/>
    <w:rPr>
      <w:rFonts w:ascii="Times New Roman" w:eastAsia="Times New Roman" w:hAnsi="Times New Roman"/>
      <w:sz w:val="36"/>
    </w:rPr>
  </w:style>
  <w:style w:type="paragraph" w:customStyle="1" w:styleId="constitle">
    <w:name w:val="constitle"/>
    <w:basedOn w:val="a3"/>
    <w:rsid w:val="00AC17B0"/>
    <w:pPr>
      <w:spacing w:before="100" w:beforeAutospacing="1" w:after="100" w:afterAutospacing="1"/>
    </w:pPr>
  </w:style>
  <w:style w:type="character" w:customStyle="1" w:styleId="20">
    <w:name w:val="Заголовок 2 Знак"/>
    <w:basedOn w:val="a4"/>
    <w:link w:val="2"/>
    <w:uiPriority w:val="12"/>
    <w:semiHidden/>
    <w:rsid w:val="006F58F1"/>
    <w:rPr>
      <w:rFonts w:ascii="Cambria" w:eastAsia="Times New Roman" w:hAnsi="Cambria"/>
      <w:b/>
      <w:bCs/>
      <w:i/>
      <w:iCs/>
      <w:sz w:val="28"/>
      <w:szCs w:val="28"/>
    </w:rPr>
  </w:style>
  <w:style w:type="character" w:styleId="af7">
    <w:name w:val="page number"/>
    <w:uiPriority w:val="4"/>
    <w:semiHidden/>
    <w:unhideWhenUsed/>
    <w:rsid w:val="006F58F1"/>
    <w:rPr>
      <w:rFonts w:cs="Times New Roman"/>
    </w:rPr>
  </w:style>
  <w:style w:type="paragraph" w:styleId="23">
    <w:name w:val="Body Text Indent 2"/>
    <w:basedOn w:val="a3"/>
    <w:link w:val="24"/>
    <w:uiPriority w:val="4"/>
    <w:unhideWhenUsed/>
    <w:rsid w:val="006F58F1"/>
    <w:pPr>
      <w:widowControl w:val="0"/>
      <w:adjustRightInd w:val="0"/>
      <w:ind w:firstLine="567"/>
      <w:jc w:val="both"/>
    </w:pPr>
    <w:rPr>
      <w:rFonts w:ascii="Times New Roman CYR" w:hAnsi="Times New Roman CYR"/>
    </w:rPr>
  </w:style>
  <w:style w:type="character" w:customStyle="1" w:styleId="24">
    <w:name w:val="Основной текст с отступом 2 Знак"/>
    <w:basedOn w:val="a4"/>
    <w:link w:val="23"/>
    <w:uiPriority w:val="4"/>
    <w:rsid w:val="006F58F1"/>
    <w:rPr>
      <w:rFonts w:ascii="Times New Roman CYR" w:eastAsia="Times New Roman" w:hAnsi="Times New Roman CYR"/>
      <w:sz w:val="24"/>
      <w:szCs w:val="24"/>
    </w:rPr>
  </w:style>
  <w:style w:type="paragraph" w:styleId="31">
    <w:name w:val="Body Text Indent 3"/>
    <w:basedOn w:val="a3"/>
    <w:link w:val="32"/>
    <w:uiPriority w:val="4"/>
    <w:unhideWhenUsed/>
    <w:rsid w:val="006F58F1"/>
    <w:pPr>
      <w:widowControl w:val="0"/>
      <w:adjustRightInd w:val="0"/>
      <w:ind w:left="-851" w:firstLine="851"/>
      <w:jc w:val="both"/>
    </w:pPr>
    <w:rPr>
      <w:rFonts w:ascii="Times New Roman CYR" w:hAnsi="Times New Roman CYR"/>
    </w:rPr>
  </w:style>
  <w:style w:type="character" w:customStyle="1" w:styleId="32">
    <w:name w:val="Основной текст с отступом 3 Знак"/>
    <w:basedOn w:val="a4"/>
    <w:link w:val="31"/>
    <w:uiPriority w:val="4"/>
    <w:rsid w:val="006F58F1"/>
    <w:rPr>
      <w:rFonts w:ascii="Times New Roman CYR" w:eastAsia="Times New Roman" w:hAnsi="Times New Roman CYR"/>
      <w:sz w:val="24"/>
      <w:szCs w:val="24"/>
    </w:rPr>
  </w:style>
  <w:style w:type="paragraph" w:customStyle="1" w:styleId="af8">
    <w:name w:val="текст"/>
    <w:basedOn w:val="a3"/>
    <w:uiPriority w:val="3"/>
    <w:qFormat/>
    <w:rsid w:val="006F58F1"/>
    <w:pPr>
      <w:ind w:firstLine="567"/>
      <w:jc w:val="both"/>
    </w:pPr>
  </w:style>
  <w:style w:type="paragraph" w:customStyle="1" w:styleId="ConsPlusNonformat">
    <w:name w:val="ConsPlusNonformat"/>
    <w:uiPriority w:val="99"/>
    <w:rsid w:val="006F58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3"/>
    <w:link w:val="afa"/>
    <w:uiPriority w:val="99"/>
    <w:unhideWhenUsed/>
    <w:rsid w:val="006F58F1"/>
    <w:rPr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rsid w:val="006F58F1"/>
    <w:rPr>
      <w:rFonts w:ascii="Times New Roman" w:eastAsia="Times New Roman" w:hAnsi="Times New Roman"/>
    </w:rPr>
  </w:style>
  <w:style w:type="character" w:styleId="afb">
    <w:name w:val="footnote reference"/>
    <w:uiPriority w:val="99"/>
    <w:unhideWhenUsed/>
    <w:rsid w:val="006F58F1"/>
    <w:rPr>
      <w:vertAlign w:val="superscript"/>
    </w:rPr>
  </w:style>
  <w:style w:type="character" w:styleId="afc">
    <w:name w:val="endnote reference"/>
    <w:uiPriority w:val="99"/>
    <w:semiHidden/>
    <w:unhideWhenUsed/>
    <w:rsid w:val="006F58F1"/>
    <w:rPr>
      <w:vertAlign w:val="superscript"/>
    </w:rPr>
  </w:style>
  <w:style w:type="paragraph" w:styleId="afd">
    <w:name w:val="Title"/>
    <w:basedOn w:val="a3"/>
    <w:link w:val="afe"/>
    <w:uiPriority w:val="4"/>
    <w:unhideWhenUsed/>
    <w:qFormat/>
    <w:rsid w:val="006F58F1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basedOn w:val="a4"/>
    <w:link w:val="afd"/>
    <w:uiPriority w:val="4"/>
    <w:rsid w:val="006F58F1"/>
    <w:rPr>
      <w:rFonts w:ascii="Times New Roman" w:eastAsia="Times New Roman" w:hAnsi="Times New Roman"/>
      <w:b/>
      <w:sz w:val="28"/>
    </w:rPr>
  </w:style>
  <w:style w:type="paragraph" w:styleId="aff">
    <w:name w:val="endnote text"/>
    <w:basedOn w:val="a3"/>
    <w:link w:val="aff0"/>
    <w:uiPriority w:val="99"/>
    <w:semiHidden/>
    <w:unhideWhenUsed/>
    <w:rsid w:val="006F58F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0">
    <w:name w:val="Текст концевой сноски Знак"/>
    <w:basedOn w:val="a4"/>
    <w:link w:val="aff"/>
    <w:uiPriority w:val="99"/>
    <w:semiHidden/>
    <w:rsid w:val="006F58F1"/>
    <w:rPr>
      <w:rFonts w:eastAsia="Times New Roman"/>
    </w:rPr>
  </w:style>
  <w:style w:type="paragraph" w:customStyle="1" w:styleId="Standard">
    <w:name w:val="Standard"/>
    <w:rsid w:val="006F58F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ahoma"/>
      <w:kern w:val="3"/>
      <w:sz w:val="21"/>
      <w:szCs w:val="24"/>
    </w:rPr>
  </w:style>
  <w:style w:type="paragraph" w:customStyle="1" w:styleId="a2">
    <w:name w:val="пункт"/>
    <w:basedOn w:val="a3"/>
    <w:uiPriority w:val="3"/>
    <w:qFormat/>
    <w:rsid w:val="006F58F1"/>
    <w:pPr>
      <w:widowControl w:val="0"/>
      <w:numPr>
        <w:ilvl w:val="3"/>
        <w:numId w:val="3"/>
      </w:numPr>
      <w:adjustRightInd w:val="0"/>
      <w:jc w:val="both"/>
    </w:pPr>
  </w:style>
  <w:style w:type="paragraph" w:customStyle="1" w:styleId="ConsPlusNormal">
    <w:name w:val="ConsPlusNormal"/>
    <w:rsid w:val="006F58F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">
    <w:name w:val="Глава"/>
    <w:basedOn w:val="a3"/>
    <w:qFormat/>
    <w:rsid w:val="006F58F1"/>
    <w:pPr>
      <w:numPr>
        <w:numId w:val="2"/>
      </w:numPr>
      <w:jc w:val="center"/>
      <w:outlineLvl w:val="0"/>
    </w:pPr>
    <w:rPr>
      <w:b/>
      <w:bCs/>
    </w:rPr>
  </w:style>
  <w:style w:type="paragraph" w:customStyle="1" w:styleId="a1">
    <w:name w:val="Статья"/>
    <w:basedOn w:val="a3"/>
    <w:uiPriority w:val="1"/>
    <w:qFormat/>
    <w:rsid w:val="006F58F1"/>
    <w:pPr>
      <w:widowControl w:val="0"/>
      <w:numPr>
        <w:ilvl w:val="1"/>
        <w:numId w:val="1"/>
      </w:numPr>
      <w:adjustRightInd w:val="0"/>
      <w:spacing w:line="276" w:lineRule="auto"/>
      <w:jc w:val="both"/>
      <w:outlineLvl w:val="1"/>
    </w:pPr>
    <w:rPr>
      <w:b/>
      <w:bCs/>
    </w:rPr>
  </w:style>
  <w:style w:type="paragraph" w:customStyle="1" w:styleId="a0">
    <w:name w:val="Часть"/>
    <w:basedOn w:val="a3"/>
    <w:uiPriority w:val="2"/>
    <w:qFormat/>
    <w:rsid w:val="006F58F1"/>
    <w:pPr>
      <w:numPr>
        <w:ilvl w:val="2"/>
        <w:numId w:val="2"/>
      </w:numPr>
      <w:ind w:left="0"/>
      <w:jc w:val="both"/>
      <w:outlineLvl w:val="2"/>
    </w:pPr>
    <w:rPr>
      <w:iCs/>
    </w:rPr>
  </w:style>
  <w:style w:type="character" w:customStyle="1" w:styleId="blk">
    <w:name w:val="blk"/>
    <w:basedOn w:val="a4"/>
    <w:rsid w:val="009153A8"/>
  </w:style>
  <w:style w:type="paragraph" w:customStyle="1" w:styleId="no-indent">
    <w:name w:val="no-indent"/>
    <w:basedOn w:val="a3"/>
    <w:rsid w:val="0081337C"/>
    <w:pPr>
      <w:spacing w:before="100" w:beforeAutospacing="1" w:after="100" w:afterAutospacing="1"/>
    </w:pPr>
  </w:style>
  <w:style w:type="table" w:styleId="aff1">
    <w:name w:val="Table Grid"/>
    <w:basedOn w:val="a5"/>
    <w:uiPriority w:val="59"/>
    <w:rsid w:val="00AF4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4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640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0708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0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1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2022-12-02T03:28:00Z</cp:lastPrinted>
  <dcterms:created xsi:type="dcterms:W3CDTF">2022-12-02T03:28:00Z</dcterms:created>
  <dcterms:modified xsi:type="dcterms:W3CDTF">2022-12-02T03:28:00Z</dcterms:modified>
</cp:coreProperties>
</file>